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BF4" w:rsidRPr="00255BF4" w:rsidRDefault="00255BF4" w:rsidP="00255BF4">
      <w:pPr>
        <w:widowControl w:val="0"/>
        <w:autoSpaceDE w:val="0"/>
        <w:autoSpaceDN w:val="0"/>
        <w:adjustRightInd w:val="0"/>
        <w:spacing w:after="0" w:line="240" w:lineRule="auto"/>
        <w:ind w:left="14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B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255B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255B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255B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255B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                          </w:t>
      </w:r>
    </w:p>
    <w:p w:rsidR="00255BF4" w:rsidRPr="00255BF4" w:rsidRDefault="00255BF4" w:rsidP="00255B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5BF4" w:rsidRPr="00255BF4" w:rsidRDefault="00255BF4" w:rsidP="00255B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BF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Извещение</w:t>
      </w:r>
    </w:p>
    <w:p w:rsidR="00255BF4" w:rsidRPr="00255BF4" w:rsidRDefault="00255BF4" w:rsidP="00255B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5BF4" w:rsidRPr="00255BF4" w:rsidRDefault="00255BF4" w:rsidP="00255BF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Долгодеревенского сельского поселения Сосновского муниципального района извещает о возможности предоставления земельного участка площадью 1500 </w:t>
      </w:r>
      <w:proofErr w:type="spellStart"/>
      <w:r w:rsidRPr="00255BF4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255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расположенного по адресу: Челябинская область, Сосновский район, с. Долгодеревенское, северный микрорайон, участок № </w:t>
      </w:r>
      <w:r w:rsidRPr="00255BF4">
        <w:rPr>
          <w:rFonts w:ascii="Times New Roman" w:eastAsia="Times New Roman" w:hAnsi="Times New Roman" w:cs="Times New Roman"/>
          <w:sz w:val="28"/>
          <w:szCs w:val="28"/>
          <w:lang w:eastAsia="ru-RU"/>
        </w:rPr>
        <w:t>379</w:t>
      </w:r>
      <w:r w:rsidRPr="00255BF4">
        <w:rPr>
          <w:rFonts w:ascii="Times New Roman" w:eastAsia="Times New Roman" w:hAnsi="Times New Roman" w:cs="Times New Roman"/>
          <w:sz w:val="28"/>
          <w:szCs w:val="28"/>
          <w:lang w:eastAsia="ru-RU"/>
        </w:rPr>
        <w:t>, для ведения личного подсобного хозяйства.</w:t>
      </w:r>
    </w:p>
    <w:p w:rsidR="00255BF4" w:rsidRPr="00255BF4" w:rsidRDefault="00255BF4" w:rsidP="00255BF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BF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Граждане, заинтересованные в предоставлении данного земельного участка в течение 30 дней со дня опубликования настоящего извещения вправе подавать заявления о намерении участвовать в аукционе по продаже земельного участка.</w:t>
      </w:r>
    </w:p>
    <w:p w:rsidR="00255BF4" w:rsidRPr="00255BF4" w:rsidRDefault="00255BF4" w:rsidP="00255BF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граждан для ознакомления со схемой расположения земельного участка и подачи заявления о намерении участвовать в аукционе ведется в Администрации Долгодеревенского сельского поселения c </w:t>
      </w:r>
      <w:r w:rsidRPr="00255BF4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Pr="00255BF4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Pr="00255BF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55BF4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Pr="00255BF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55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по </w:t>
      </w:r>
      <w:r w:rsidRPr="00255BF4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Pr="00255B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55BF4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Pr="00255BF4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6</w:t>
      </w:r>
      <w:bookmarkStart w:id="0" w:name="_GoBack"/>
      <w:bookmarkEnd w:id="0"/>
      <w:r w:rsidRPr="00255BF4">
        <w:rPr>
          <w:rFonts w:ascii="Times New Roman" w:eastAsia="Times New Roman" w:hAnsi="Times New Roman" w:cs="Times New Roman"/>
          <w:sz w:val="28"/>
          <w:szCs w:val="28"/>
          <w:lang w:eastAsia="ru-RU"/>
        </w:rPr>
        <w:t>г. по будням с 09.00-16.00 часов, по адресу: с. Долгодеревенское, ул. 50 лет ВЛКСМ, 17, приемная Главы поселения, тел. 8(351)44-5-24-41.</w:t>
      </w:r>
    </w:p>
    <w:p w:rsidR="00255BF4" w:rsidRPr="00255BF4" w:rsidRDefault="00255BF4" w:rsidP="00255B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5BF4" w:rsidRPr="00255BF4" w:rsidRDefault="00255BF4" w:rsidP="00255B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5BF4" w:rsidRPr="00255BF4" w:rsidRDefault="00255BF4" w:rsidP="00255B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5BF4" w:rsidRPr="00255BF4" w:rsidRDefault="00255BF4" w:rsidP="00255B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16"/>
          <w:lang w:eastAsia="ru-RU"/>
        </w:rPr>
      </w:pPr>
    </w:p>
    <w:p w:rsidR="00255BF4" w:rsidRPr="00255BF4" w:rsidRDefault="00255BF4" w:rsidP="00255B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16"/>
          <w:lang w:eastAsia="ru-RU"/>
        </w:rPr>
      </w:pPr>
    </w:p>
    <w:p w:rsidR="00255BF4" w:rsidRPr="00255BF4" w:rsidRDefault="00255BF4" w:rsidP="00255B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16"/>
          <w:lang w:eastAsia="ru-RU"/>
        </w:rPr>
      </w:pPr>
    </w:p>
    <w:p w:rsidR="00255BF4" w:rsidRPr="00255BF4" w:rsidRDefault="00255BF4" w:rsidP="00255B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16"/>
          <w:lang w:eastAsia="ru-RU"/>
        </w:rPr>
      </w:pPr>
    </w:p>
    <w:p w:rsidR="00255BF4" w:rsidRPr="00255BF4" w:rsidRDefault="00255BF4" w:rsidP="00255B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16"/>
          <w:lang w:eastAsia="ru-RU"/>
        </w:rPr>
      </w:pPr>
    </w:p>
    <w:p w:rsidR="00255BF4" w:rsidRPr="00255BF4" w:rsidRDefault="00255BF4" w:rsidP="00255B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55BF4" w:rsidRPr="00255BF4" w:rsidRDefault="00255BF4" w:rsidP="00255B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55BF4" w:rsidRPr="00255BF4" w:rsidRDefault="00255BF4" w:rsidP="00255B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55BF4" w:rsidRPr="00255BF4" w:rsidRDefault="00255BF4" w:rsidP="00255B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55BF4" w:rsidRPr="00255BF4" w:rsidRDefault="00255BF4" w:rsidP="00255BF4">
      <w:pPr>
        <w:spacing w:line="256" w:lineRule="auto"/>
        <w:rPr>
          <w:rFonts w:ascii="Calibri" w:eastAsia="Calibri" w:hAnsi="Calibri" w:cs="Times New Roman"/>
        </w:rPr>
      </w:pPr>
    </w:p>
    <w:p w:rsidR="00255BF4" w:rsidRPr="00255BF4" w:rsidRDefault="00255BF4" w:rsidP="00255BF4">
      <w:pPr>
        <w:spacing w:line="256" w:lineRule="auto"/>
        <w:rPr>
          <w:rFonts w:ascii="Calibri" w:eastAsia="Calibri" w:hAnsi="Calibri" w:cs="Times New Roman"/>
        </w:rPr>
      </w:pPr>
    </w:p>
    <w:p w:rsidR="00255BF4" w:rsidRPr="00255BF4" w:rsidRDefault="00255BF4" w:rsidP="00255BF4">
      <w:pPr>
        <w:spacing w:line="256" w:lineRule="auto"/>
        <w:rPr>
          <w:rFonts w:ascii="Calibri" w:eastAsia="Calibri" w:hAnsi="Calibri" w:cs="Times New Roman"/>
        </w:rPr>
      </w:pPr>
    </w:p>
    <w:p w:rsidR="00255BF4" w:rsidRPr="00255BF4" w:rsidRDefault="00255BF4" w:rsidP="00255BF4">
      <w:pPr>
        <w:spacing w:line="256" w:lineRule="auto"/>
        <w:rPr>
          <w:rFonts w:ascii="Calibri" w:eastAsia="Calibri" w:hAnsi="Calibri" w:cs="Times New Roman"/>
        </w:rPr>
      </w:pPr>
    </w:p>
    <w:p w:rsidR="00255BF4" w:rsidRPr="00255BF4" w:rsidRDefault="00255BF4" w:rsidP="00255BF4">
      <w:pPr>
        <w:spacing w:line="256" w:lineRule="auto"/>
        <w:rPr>
          <w:rFonts w:ascii="Calibri" w:eastAsia="Calibri" w:hAnsi="Calibri" w:cs="Times New Roman"/>
        </w:rPr>
      </w:pPr>
    </w:p>
    <w:p w:rsidR="00637583" w:rsidRDefault="00255BF4"/>
    <w:sectPr w:rsidR="00637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BF4"/>
    <w:rsid w:val="00255BF4"/>
    <w:rsid w:val="00C9698F"/>
    <w:rsid w:val="00E32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4D0EAA-E5AB-4CD8-BE38-E99B8A3D7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064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836</Characters>
  <Application>Microsoft Office Word</Application>
  <DocSecurity>0</DocSecurity>
  <Lines>6</Lines>
  <Paragraphs>1</Paragraphs>
  <ScaleCrop>false</ScaleCrop>
  <Company>SPecialiST RePack</Company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1</cp:revision>
  <dcterms:created xsi:type="dcterms:W3CDTF">2016-01-27T12:05:00Z</dcterms:created>
  <dcterms:modified xsi:type="dcterms:W3CDTF">2016-01-27T12:06:00Z</dcterms:modified>
</cp:coreProperties>
</file>